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3B04F">
      <w:pPr>
        <w:pStyle w:val="13"/>
        <w:rPr>
          <w:sz w:val="24"/>
          <w:szCs w:val="15"/>
        </w:rPr>
      </w:pPr>
      <w:r>
        <w:rPr>
          <w:sz w:val="24"/>
          <w:szCs w:val="15"/>
        </w:rPr>
        <w:t>ТЧУП   « ТЕХНОТУРСЕРВИС »</w:t>
      </w:r>
    </w:p>
    <w:p w14:paraId="09EF8259">
      <w:pPr>
        <w:autoSpaceDE/>
        <w:autoSpaceDN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г. Минск Партизанский 81 офис 509 Гостиница «Турист» ст. метро Партизанская</w:t>
      </w:r>
    </w:p>
    <w:p w14:paraId="446833EC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</w:rPr>
      </w:pPr>
    </w:p>
    <w:p w14:paraId="6C9CC949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color w:val="000000"/>
          <w:sz w:val="15"/>
          <w:szCs w:val="15"/>
        </w:rPr>
        <w:t>Тел. +37529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6566662 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>+375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29 2339535  </w:t>
      </w:r>
      <w:r>
        <w:rPr>
          <w:rFonts w:hint="default" w:ascii="Arial" w:hAnsi="Arial"/>
          <w:b/>
          <w:color w:val="000000"/>
          <w:sz w:val="15"/>
          <w:szCs w:val="15"/>
        </w:rPr>
        <w:t>+37525</w:t>
      </w:r>
      <w:r>
        <w:rPr>
          <w:rFonts w:hint="default" w:ascii="Arial" w:hAnsi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hint="default" w:ascii="Arial" w:hAnsi="Arial"/>
          <w:b/>
          <w:color w:val="000000"/>
          <w:sz w:val="15"/>
          <w:szCs w:val="15"/>
        </w:rPr>
        <w:t>6675034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 е-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mail</w:t>
      </w:r>
      <w:r>
        <w:rPr>
          <w:rFonts w:ascii="Arial" w:hAnsi="Arial" w:cs="Arial"/>
          <w:b/>
          <w:color w:val="000000"/>
          <w:sz w:val="15"/>
          <w:szCs w:val="15"/>
        </w:rPr>
        <w:t>: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tts</w:t>
      </w:r>
      <w:r>
        <w:rPr>
          <w:rFonts w:ascii="Arial" w:hAnsi="Arial" w:cs="Arial"/>
          <w:b/>
          <w:color w:val="000000"/>
          <w:sz w:val="15"/>
          <w:szCs w:val="15"/>
        </w:rPr>
        <w:t>2000@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list</w:t>
      </w:r>
      <w:r>
        <w:rPr>
          <w:rFonts w:ascii="Arial" w:hAnsi="Arial" w:cs="Arial"/>
          <w:b/>
          <w:color w:val="000000"/>
          <w:sz w:val="15"/>
          <w:szCs w:val="15"/>
        </w:rPr>
        <w:t>.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ru</w:t>
      </w:r>
    </w:p>
    <w:p w14:paraId="5CEEB4B2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  <w:lang w:val="en-US"/>
        </w:rPr>
      </w:pPr>
    </w:p>
    <w:p w14:paraId="3B7AB648">
      <w:pPr>
        <w:bidi w:val="0"/>
        <w:jc w:val="center"/>
        <w:rPr>
          <w:b/>
          <w:bCs/>
        </w:rPr>
      </w:pPr>
      <w:r>
        <w:rPr>
          <w:b/>
          <w:bCs/>
        </w:rPr>
        <w:t>БЕРЛИН — ПАРИЖ (3 ДНЯ) — НОРМАНДИЯ* — ВЕРСАЛЬ* — ТРИР</w:t>
      </w:r>
    </w:p>
    <w:p w14:paraId="5CFD2576">
      <w:pPr>
        <w:bidi w:val="0"/>
        <w:jc w:val="center"/>
        <w:rPr>
          <w:b/>
          <w:bCs/>
        </w:rPr>
      </w:pPr>
      <w:r>
        <w:rPr>
          <w:b/>
          <w:bCs/>
        </w:rPr>
        <w:t>8 дней/6 ночей, без ночных переездов</w:t>
      </w:r>
    </w:p>
    <w:p w14:paraId="7239A7CE">
      <w:pPr>
        <w:bidi w:val="0"/>
        <w:jc w:val="center"/>
        <w:rPr>
          <w:b/>
          <w:bCs/>
        </w:rPr>
      </w:pPr>
      <w:r>
        <w:rPr>
          <w:rStyle w:val="9"/>
          <w:rFonts w:hint="default"/>
          <w:sz w:val="21"/>
          <w:szCs w:val="21"/>
          <w:lang w:val="ru-RU"/>
        </w:rPr>
        <w:t xml:space="preserve"> </w:t>
      </w:r>
      <w:r>
        <w:rPr>
          <w:rStyle w:val="9"/>
          <w:sz w:val="21"/>
          <w:szCs w:val="21"/>
        </w:rPr>
        <w:t xml:space="preserve">Даты тура: </w:t>
      </w:r>
      <w:r>
        <w:rPr>
          <w:b/>
          <w:bCs/>
        </w:rPr>
        <w:t>31.01(01.02) — 07.02.2026</w:t>
      </w:r>
    </w:p>
    <w:p w14:paraId="6C92E6CB">
      <w:pPr>
        <w:pStyle w:val="15"/>
        <w:keepNext w:val="0"/>
        <w:keepLines w:val="0"/>
        <w:widowControl/>
        <w:suppressLineNumbers w:val="0"/>
        <w:spacing w:beforeAutospacing="1" w:afterAutospacing="1"/>
        <w:jc w:val="center"/>
        <w:rPr>
          <w:rFonts w:hint="default"/>
          <w:sz w:val="21"/>
          <w:szCs w:val="21"/>
          <w:lang w:val="ru-RU"/>
        </w:rPr>
      </w:pPr>
      <w:r>
        <w:rPr>
          <w:rStyle w:val="9"/>
          <w:sz w:val="21"/>
          <w:szCs w:val="21"/>
        </w:rPr>
        <w:t xml:space="preserve">Стоимость тура: </w:t>
      </w:r>
      <w:r>
        <w:rPr>
          <w:rStyle w:val="9"/>
          <w:rFonts w:hint="default"/>
          <w:sz w:val="21"/>
          <w:szCs w:val="21"/>
          <w:lang w:val="ru-RU"/>
        </w:rPr>
        <w:t>61</w:t>
      </w:r>
      <w:r>
        <w:rPr>
          <w:rStyle w:val="9"/>
          <w:sz w:val="21"/>
          <w:szCs w:val="21"/>
        </w:rPr>
        <w:t>5 евро</w:t>
      </w:r>
      <w:r>
        <w:rPr>
          <w:rStyle w:val="9"/>
          <w:rFonts w:hint="default"/>
          <w:sz w:val="21"/>
          <w:szCs w:val="21"/>
          <w:lang w:val="ru-RU"/>
        </w:rPr>
        <w:t xml:space="preserve"> +250 рублей</w:t>
      </w:r>
    </w:p>
    <w:p w14:paraId="582E75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rFonts w:hint="default"/>
          <w:b/>
          <w:bCs/>
          <w:color w:val="auto"/>
          <w:sz w:val="18"/>
          <w:szCs w:val="18"/>
          <w:lang w:val="ru-RU" w:eastAsia="zh-CN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rFonts w:hint="default"/>
          <w:b/>
          <w:bCs/>
          <w:sz w:val="32"/>
          <w:szCs w:val="32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Georgia" w:hAnsi="Georgia" w:eastAsia="Georgia" w:cs="Georgia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sz w:val="20"/>
          <w:szCs w:val="20"/>
          <w:lang w:val="ru-RU"/>
        </w:rPr>
        <w:t xml:space="preserve"> </w:t>
      </w:r>
      <w:r>
        <w:rPr>
          <w:rFonts w:hint="default"/>
          <w:b/>
          <w:bCs/>
          <w:color w:val="auto"/>
          <w:sz w:val="18"/>
          <w:szCs w:val="18"/>
          <w:lang w:val="ru-RU" w:eastAsia="zh-CN"/>
        </w:rPr>
        <w:t>ПРОГРАММА ТУРА</w:t>
      </w:r>
    </w:p>
    <w:tbl>
      <w:tblPr>
        <w:tblStyle w:val="1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612"/>
      </w:tblGrid>
      <w:tr w14:paraId="59FC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2D387725">
            <w:pPr>
              <w:spacing w:after="0" w:line="240" w:lineRule="auto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>
              <w:rPr>
                <w:rFonts w:hint="default" w:ascii="Georgia"/>
                <w:sz w:val="10"/>
                <w:szCs w:val="10"/>
                <w:lang w:val="ru-RU"/>
              </w:rPr>
              <w:t xml:space="preserve"> 1 день</w:t>
            </w:r>
          </w:p>
        </w:tc>
        <w:tc>
          <w:tcPr>
            <w:tcW w:w="9612" w:type="dxa"/>
            <w:noWrap w:val="0"/>
            <w:vAlign w:val="top"/>
          </w:tcPr>
          <w:p w14:paraId="30936E68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 w:eastAsia="zh-CN"/>
              </w:rPr>
              <w:t xml:space="preserve"> </w:t>
            </w:r>
            <w:r>
              <w:rPr>
                <w:sz w:val="20"/>
                <w:szCs w:val="20"/>
              </w:rPr>
              <w:t>Выезд из Минска днем или вечером. Прибытие в Брест. Прохождение границы.</w:t>
            </w:r>
          </w:p>
        </w:tc>
      </w:tr>
      <w:tr w14:paraId="3744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B613B0F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2 день</w:t>
            </w:r>
          </w:p>
        </w:tc>
        <w:tc>
          <w:tcPr>
            <w:tcW w:w="9612" w:type="dxa"/>
            <w:noWrap w:val="0"/>
            <w:vAlign w:val="top"/>
          </w:tcPr>
          <w:p w14:paraId="277C2B58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Транзит по территории Польши, Германии. По пути ночлег в транзитном отеле на территории Германии.</w:t>
            </w:r>
          </w:p>
        </w:tc>
      </w:tr>
      <w:tr w14:paraId="38B4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145B5029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sz w:val="10"/>
                <w:szCs w:val="10"/>
              </w:rPr>
              <w:t>3</w:t>
            </w:r>
            <w:r>
              <w:rPr>
                <w:rFonts w:hint="default"/>
                <w:sz w:val="10"/>
                <w:szCs w:val="10"/>
                <w:lang w:val="ru-RU"/>
              </w:rPr>
              <w:t xml:space="preserve"> день</w:t>
            </w:r>
          </w:p>
        </w:tc>
        <w:tc>
          <w:tcPr>
            <w:tcW w:w="9612" w:type="dxa"/>
            <w:noWrap w:val="0"/>
            <w:vAlign w:val="top"/>
          </w:tcPr>
          <w:p w14:paraId="595D32D4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22"/>
                <w:szCs w:val="10"/>
                <w:lang w:val="ru-RU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Выселение из отеля. Переезд в Берлин – столицу Германии, самый космополитичный город страны, собравший в себе множество достопримечательностей столь близких и понятных русскоговорящей душе. Обзорная автобусно-пешеходная экскурсия по городу: Рейхстаг, Бранденбургские ворота, улица Унтер ден Лиден, Александрплац, Берлинский собор, музейный остров, и др. Отправление в Париж. По пути ночлег в транзитном отеле на территории Франции.</w:t>
            </w:r>
          </w:p>
        </w:tc>
      </w:tr>
      <w:tr w14:paraId="52B3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830F195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sz w:val="10"/>
                <w:szCs w:val="10"/>
                <w:lang w:val="en-US"/>
              </w:rPr>
              <w:t>4</w:t>
            </w:r>
            <w:r>
              <w:rPr>
                <w:rFonts w:hint="default"/>
                <w:sz w:val="10"/>
                <w:szCs w:val="10"/>
                <w:lang w:val="ru-RU"/>
              </w:rPr>
              <w:t xml:space="preserve"> - день</w:t>
            </w:r>
          </w:p>
        </w:tc>
        <w:tc>
          <w:tcPr>
            <w:tcW w:w="9612" w:type="dxa"/>
            <w:noWrap w:val="0"/>
            <w:vAlign w:val="top"/>
          </w:tcPr>
          <w:p w14:paraId="06A659BB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Выселение из отеля. Переезд в Париж. По прибытии — обзорная экскурсия по столице Франции: Большие Бульвары, Опера, пл. Согласия, остров Сите, Елисейские Поля и др. *В свободное время можно отправиться на пешеходную экскурсию по Сите+Чрево Парижа — исторической части города, где сохранились средневековые улицы, петляющие среди многочисленных достопримечательностей, таких как главный собор Парижа – Норт Дам (доплата 15 евро, дети до 12 лет — 10 евро). *Вечером все желающие могут совершить круиз на теплоходе по Сене и полюбоваться монументальной застройкой набережных главной реки Парижа (доплата 25 евро). Ночлег в отеле в пригороде Парижа.</w:t>
            </w:r>
          </w:p>
        </w:tc>
      </w:tr>
      <w:tr w14:paraId="04B7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7CB3D88E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 xml:space="preserve">5 день </w:t>
            </w:r>
          </w:p>
        </w:tc>
        <w:tc>
          <w:tcPr>
            <w:tcW w:w="9612" w:type="dxa"/>
            <w:noWrap w:val="0"/>
            <w:vAlign w:val="top"/>
          </w:tcPr>
          <w:p w14:paraId="6E54161D">
            <w:pPr>
              <w:bidi w:val="0"/>
              <w:rPr>
                <w:rFonts w:hint="default"/>
                <w:sz w:val="22"/>
                <w:szCs w:val="10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Завтрак. Свободное время в городе. *Для желающих предлагается поездка в Нормандию с посещением средневекого Руана, города, где сожгли Орлеанскую деву Жанну Д’Арк, уютного портового города Онфлера, славящегося деликатесами из морепродуктов, и курортного Довиля, где стоит окунуться в Ла-Манш. Живописные пейзажи и шедевральная готическая архитектура оставят в вашей памяти неизгладимые впечатления (доплата 70 евро, дети до 12 лет — 55 евро). Ночлег в отеле в пригороде Парижа.</w:t>
            </w:r>
          </w:p>
        </w:tc>
      </w:tr>
      <w:tr w14:paraId="1265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6A3295B6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6  день</w:t>
            </w:r>
          </w:p>
        </w:tc>
        <w:tc>
          <w:tcPr>
            <w:tcW w:w="9612" w:type="dxa"/>
            <w:noWrap w:val="0"/>
            <w:vAlign w:val="top"/>
          </w:tcPr>
          <w:p w14:paraId="30077C81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22"/>
                <w:szCs w:val="16"/>
                <w:lang w:val="ru-RU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Свободное время. *Для желающих в свободное время возможна экскурсия в Версаль – самую знаменитую и роскошную резиденцию французских королей, построенную по приказу «Короля-Солнца» Людовика IV (доплата 40 евро с входным билетом и аудиогидом, дети до 18 лет — 20 евро). *Экскурсия по Монмартру – старинному провинциальному уголку помпезного города, малой родине величайших художников-импрессионистов, а по совместительству высочайшему холму Парижа, где величественно расположилась одна из визитных карточек столицы – церковь Сакре-Кер (доплата 15 евро, дети до 12 лет — 10 евро). Отправление в Трир. По пути ночлег в транзитном отеле на территории Франции.</w:t>
            </w:r>
          </w:p>
        </w:tc>
      </w:tr>
      <w:tr w14:paraId="08BB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28F40C9C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7 день</w:t>
            </w:r>
          </w:p>
        </w:tc>
        <w:tc>
          <w:tcPr>
            <w:tcW w:w="9612" w:type="dxa"/>
            <w:noWrap w:val="0"/>
            <w:vAlign w:val="top"/>
          </w:tcPr>
          <w:p w14:paraId="7DE80CDC">
            <w:pPr>
              <w:bidi w:val="0"/>
              <w:rPr>
                <w:rFonts w:hint="default"/>
                <w:sz w:val="22"/>
                <w:szCs w:val="16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Выселение из отеля. Переезд в Трир — старейший город Германии, крупнейший центр архитектуры и выдающихся произведений искусства античного периода. Обзорная пешеходная экскурсия по городу: Кафедральный собор Св. Петра и соединяющаяся с ним Liebfraukirche, Порт Нигер (Porta Nigra)- римские ворота, Рыночная площадь, Амфитеатр и т.д. Свободное время. Отправление в Минск. Транзит по территории Германии. Польши. По пути ночлег в транзитном отеле на территории Польши.</w:t>
            </w:r>
          </w:p>
        </w:tc>
      </w:tr>
      <w:tr w14:paraId="516C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6AD28C26">
            <w:pPr>
              <w:bidi w:val="0"/>
              <w:rPr>
                <w:rFonts w:hint="default"/>
                <w:sz w:val="10"/>
                <w:szCs w:val="10"/>
                <w:lang w:val="ru-RU"/>
              </w:rPr>
            </w:pPr>
            <w:r>
              <w:rPr>
                <w:rFonts w:hint="default"/>
                <w:sz w:val="10"/>
                <w:szCs w:val="10"/>
                <w:lang w:val="ru-RU"/>
              </w:rPr>
              <w:t>8 день</w:t>
            </w:r>
          </w:p>
        </w:tc>
        <w:tc>
          <w:tcPr>
            <w:tcW w:w="9612" w:type="dxa"/>
            <w:noWrap w:val="0"/>
            <w:vAlign w:val="top"/>
          </w:tcPr>
          <w:p w14:paraId="14B0CFA6">
            <w:pPr>
              <w:bidi w:val="0"/>
              <w:rPr>
                <w:rFonts w:hint="default"/>
                <w:sz w:val="22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Выселение из отеля. Транзит по территории Польши. Прохождение границы. Прибытие в Минск ночью или утром следующего дня (в зависимости от дорожной ситуации и прохождения границы).</w:t>
            </w:r>
          </w:p>
        </w:tc>
      </w:tr>
    </w:tbl>
    <w:p w14:paraId="3F7AB7F9">
      <w:pPr>
        <w:bidi w:val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</w:t>
      </w:r>
    </w:p>
    <w:p w14:paraId="06E9898E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Cs w:val="10"/>
        </w:rPr>
        <w:t xml:space="preserve"> </w:t>
      </w:r>
      <w:r>
        <w:rPr>
          <w:b/>
          <w:bCs/>
          <w:szCs w:val="2"/>
        </w:rPr>
        <w:t>В стоимость входит:</w:t>
      </w:r>
      <w:r>
        <w:rPr>
          <w:szCs w:val="2"/>
        </w:rPr>
        <w:t xml:space="preserve"> </w:t>
      </w:r>
      <w:r>
        <w:rPr>
          <w:rFonts w:hint="default"/>
          <w:szCs w:val="2"/>
          <w:lang w:val="ru-RU"/>
        </w:rPr>
        <w:t xml:space="preserve"> </w:t>
      </w:r>
      <w:r>
        <w:rPr>
          <w:rFonts w:hint="default"/>
          <w:szCs w:val="11"/>
          <w:lang w:val="ru-RU" w:eastAsia="zh-CN"/>
        </w:rPr>
        <w:t xml:space="preserve"> </w:t>
      </w:r>
      <w:r>
        <w:rPr>
          <w:rFonts w:hint="default"/>
          <w:szCs w:val="18"/>
          <w:lang w:val="ru-RU"/>
        </w:rPr>
        <w:t xml:space="preserve"> </w:t>
      </w:r>
      <w:r>
        <w:rPr>
          <w:sz w:val="20"/>
          <w:szCs w:val="20"/>
        </w:rPr>
        <w:t>проезд автобусом туристического класса;</w:t>
      </w:r>
      <w:r>
        <w:rPr>
          <w:rFonts w:hint="default"/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6 ночей в отелях туристического класса с завтраками;</w:t>
      </w:r>
    </w:p>
    <w:p w14:paraId="7877D5A1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экскурсионное обслуживание согласно программе тура и сопровождающий по маршруту в экскурсионные дни.</w:t>
      </w:r>
    </w:p>
    <w:p w14:paraId="1ACA4B0D">
      <w:pPr>
        <w:bidi w:val="0"/>
        <w:rPr>
          <w:sz w:val="18"/>
          <w:szCs w:val="18"/>
        </w:rPr>
      </w:pPr>
      <w:r>
        <w:rPr>
          <w:rFonts w:hint="default"/>
          <w:sz w:val="16"/>
          <w:szCs w:val="6"/>
          <w:lang w:val="ru-RU" w:eastAsia="zh-CN"/>
        </w:rPr>
        <w:t xml:space="preserve"> </w:t>
      </w:r>
      <w:r>
        <w:rPr>
          <w:rFonts w:hint="default"/>
          <w:sz w:val="16"/>
          <w:szCs w:val="8"/>
          <w:lang w:val="ru-RU" w:eastAsia="zh-CN"/>
        </w:rPr>
        <w:t xml:space="preserve"> </w:t>
      </w:r>
      <w:r>
        <w:rPr>
          <w:b/>
          <w:bCs/>
          <w:sz w:val="18"/>
          <w:szCs w:val="4"/>
        </w:rPr>
        <w:t>Дополнительно оплачиваются:</w:t>
      </w:r>
      <w:r>
        <w:rPr>
          <w:b/>
          <w:bCs/>
          <w:sz w:val="18"/>
          <w:szCs w:val="2"/>
        </w:rPr>
        <w:t xml:space="preserve"> </w:t>
      </w:r>
      <w:r>
        <w:rPr>
          <w:rFonts w:hint="default"/>
          <w:sz w:val="18"/>
          <w:szCs w:val="6"/>
          <w:lang w:val="ru-RU" w:eastAsia="zh-CN"/>
        </w:rPr>
        <w:t xml:space="preserve"> </w:t>
      </w:r>
      <w:r>
        <w:rPr>
          <w:rFonts w:hint="default"/>
          <w:sz w:val="18"/>
          <w:szCs w:val="8"/>
          <w:lang w:val="ru-RU" w:eastAsia="zh-CN"/>
        </w:rPr>
        <w:t xml:space="preserve"> </w:t>
      </w:r>
      <w:r>
        <w:rPr>
          <w:rStyle w:val="9"/>
          <w:rFonts w:hint="default"/>
          <w:sz w:val="18"/>
          <w:szCs w:val="18"/>
          <w:lang w:val="ru-RU"/>
        </w:rPr>
        <w:t xml:space="preserve"> </w:t>
      </w:r>
      <w:bookmarkStart w:id="0" w:name="_GoBack"/>
      <w:r>
        <w:rPr>
          <w:rStyle w:val="9"/>
          <w:sz w:val="18"/>
          <w:szCs w:val="18"/>
        </w:rPr>
        <w:t>туристическая услуга — 250 рублей</w:t>
      </w:r>
      <w:r>
        <w:rPr>
          <w:sz w:val="18"/>
          <w:szCs w:val="18"/>
        </w:rPr>
        <w:t>;шенген виза — 35 евро;</w:t>
      </w:r>
    </w:p>
    <w:p w14:paraId="6B30F6C7">
      <w:pPr>
        <w:bidi w:val="0"/>
        <w:rPr>
          <w:sz w:val="20"/>
          <w:szCs w:val="20"/>
        </w:rPr>
      </w:pPr>
      <w:r>
        <w:rPr>
          <w:rFonts w:ascii="Symbol" w:hAnsi="Symbol" w:eastAsia="Symbol" w:cs="Symbol"/>
        </w:rPr>
        <w:t>·</w:t>
      </w:r>
      <w:r>
        <w:rPr>
          <w:rFonts w:hint="eastAsia" w:ascii="SimSun" w:hAnsi="SimSun" w:eastAsia="SimSun" w:cs="SimSun"/>
        </w:rPr>
        <w:t xml:space="preserve">  </w:t>
      </w:r>
      <w:r>
        <w:rPr>
          <w:sz w:val="20"/>
          <w:szCs w:val="20"/>
        </w:rPr>
        <w:t>мед. страховка;</w:t>
      </w:r>
    </w:p>
    <w:p w14:paraId="325FF9B1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>городской налог – 15 евро (обязательная оплата);</w:t>
      </w:r>
    </w:p>
    <w:p w14:paraId="6BE81EE0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>наушники во время проведения экскурсий – 15 евро за весь тур (обязательная оплата);</w:t>
      </w:r>
    </w:p>
    <w:p w14:paraId="3321735E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>дополнительный трансфер погранпереход РБ — территория ЕС при необходимости — 30 евро (обязательная доплата);</w:t>
      </w:r>
    </w:p>
    <w:p w14:paraId="002F7A48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·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>билеты для посещения музеев и других достопримечательностей, проезд на городском транспорте в посещаемых городах в случае необходимости, а также все иное, не оговоренное в программе.</w:t>
      </w:r>
    </w:p>
    <w:bookmarkEnd w:id="0"/>
    <w:p w14:paraId="7E9C233F">
      <w:pPr>
        <w:numPr>
          <w:ilvl w:val="0"/>
          <w:numId w:val="0"/>
        </w:numPr>
        <w:bidi w:val="0"/>
        <w:ind w:left="360" w:leftChars="0"/>
        <w:rPr>
          <w:rFonts w:hint="default"/>
          <w:sz w:val="13"/>
          <w:szCs w:val="13"/>
          <w:lang w:val="en-US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11BBE"/>
    <w:multiLevelType w:val="multilevel"/>
    <w:tmpl w:val="3DD11B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3433F"/>
    <w:rsid w:val="000448B6"/>
    <w:rsid w:val="000529BB"/>
    <w:rsid w:val="0007090E"/>
    <w:rsid w:val="0007469B"/>
    <w:rsid w:val="000A6A73"/>
    <w:rsid w:val="000B56F1"/>
    <w:rsid w:val="000E66B3"/>
    <w:rsid w:val="000F394E"/>
    <w:rsid w:val="0014201A"/>
    <w:rsid w:val="001429E0"/>
    <w:rsid w:val="00147418"/>
    <w:rsid w:val="00190F5F"/>
    <w:rsid w:val="001937A5"/>
    <w:rsid w:val="001A54DD"/>
    <w:rsid w:val="001A66ED"/>
    <w:rsid w:val="001B48C9"/>
    <w:rsid w:val="001E5207"/>
    <w:rsid w:val="001E5BEF"/>
    <w:rsid w:val="00222DC0"/>
    <w:rsid w:val="00224821"/>
    <w:rsid w:val="00242860"/>
    <w:rsid w:val="00276EDC"/>
    <w:rsid w:val="00297ED1"/>
    <w:rsid w:val="002B0A36"/>
    <w:rsid w:val="002B1857"/>
    <w:rsid w:val="002B63AB"/>
    <w:rsid w:val="002D1DD5"/>
    <w:rsid w:val="002F7CEF"/>
    <w:rsid w:val="003161FD"/>
    <w:rsid w:val="00371A1F"/>
    <w:rsid w:val="00375F8A"/>
    <w:rsid w:val="003C674F"/>
    <w:rsid w:val="003D0E2D"/>
    <w:rsid w:val="003D2BC9"/>
    <w:rsid w:val="003D2D80"/>
    <w:rsid w:val="003D3AA3"/>
    <w:rsid w:val="00414AD9"/>
    <w:rsid w:val="00417CBA"/>
    <w:rsid w:val="004637E7"/>
    <w:rsid w:val="00471ED6"/>
    <w:rsid w:val="004C4085"/>
    <w:rsid w:val="004E6D9D"/>
    <w:rsid w:val="004F3FEC"/>
    <w:rsid w:val="0052694B"/>
    <w:rsid w:val="00526A9F"/>
    <w:rsid w:val="00533FDE"/>
    <w:rsid w:val="00546EF1"/>
    <w:rsid w:val="0057013C"/>
    <w:rsid w:val="005746B9"/>
    <w:rsid w:val="00584E5F"/>
    <w:rsid w:val="005C5C1F"/>
    <w:rsid w:val="005C73FE"/>
    <w:rsid w:val="00614F69"/>
    <w:rsid w:val="00655CF1"/>
    <w:rsid w:val="006703DF"/>
    <w:rsid w:val="0068477F"/>
    <w:rsid w:val="00684D11"/>
    <w:rsid w:val="0068537C"/>
    <w:rsid w:val="006B5091"/>
    <w:rsid w:val="006B7491"/>
    <w:rsid w:val="006D16C1"/>
    <w:rsid w:val="006E11E3"/>
    <w:rsid w:val="006F3BB2"/>
    <w:rsid w:val="00730413"/>
    <w:rsid w:val="00735A1D"/>
    <w:rsid w:val="0073706C"/>
    <w:rsid w:val="00740D5C"/>
    <w:rsid w:val="00766DF6"/>
    <w:rsid w:val="00782B75"/>
    <w:rsid w:val="007A1481"/>
    <w:rsid w:val="007C0BC0"/>
    <w:rsid w:val="007C39B6"/>
    <w:rsid w:val="007D334E"/>
    <w:rsid w:val="007F3D2A"/>
    <w:rsid w:val="008131DD"/>
    <w:rsid w:val="008371C2"/>
    <w:rsid w:val="00865302"/>
    <w:rsid w:val="008761A7"/>
    <w:rsid w:val="00884AC1"/>
    <w:rsid w:val="0089613D"/>
    <w:rsid w:val="00897CB9"/>
    <w:rsid w:val="008A0F03"/>
    <w:rsid w:val="008A1BCB"/>
    <w:rsid w:val="008A61D3"/>
    <w:rsid w:val="008D6117"/>
    <w:rsid w:val="008D7A57"/>
    <w:rsid w:val="008F315B"/>
    <w:rsid w:val="008F6309"/>
    <w:rsid w:val="009009C5"/>
    <w:rsid w:val="0091665A"/>
    <w:rsid w:val="00952EB7"/>
    <w:rsid w:val="00990BAA"/>
    <w:rsid w:val="009A1C43"/>
    <w:rsid w:val="009E65A5"/>
    <w:rsid w:val="009F040C"/>
    <w:rsid w:val="00A00825"/>
    <w:rsid w:val="00A63264"/>
    <w:rsid w:val="00A67AD4"/>
    <w:rsid w:val="00A71BC3"/>
    <w:rsid w:val="00A75AD6"/>
    <w:rsid w:val="00A85D87"/>
    <w:rsid w:val="00A861F2"/>
    <w:rsid w:val="00A90C8C"/>
    <w:rsid w:val="00AA6560"/>
    <w:rsid w:val="00AB7DEB"/>
    <w:rsid w:val="00B1440D"/>
    <w:rsid w:val="00B15189"/>
    <w:rsid w:val="00B16FF4"/>
    <w:rsid w:val="00B278FA"/>
    <w:rsid w:val="00B319A7"/>
    <w:rsid w:val="00B64FAF"/>
    <w:rsid w:val="00B71B2B"/>
    <w:rsid w:val="00B71FB4"/>
    <w:rsid w:val="00B77465"/>
    <w:rsid w:val="00B96946"/>
    <w:rsid w:val="00BB4D6B"/>
    <w:rsid w:val="00BB737F"/>
    <w:rsid w:val="00BB7C79"/>
    <w:rsid w:val="00BD16CF"/>
    <w:rsid w:val="00BD6FEF"/>
    <w:rsid w:val="00C17CF2"/>
    <w:rsid w:val="00C5157A"/>
    <w:rsid w:val="00C521CE"/>
    <w:rsid w:val="00C873F8"/>
    <w:rsid w:val="00CC321B"/>
    <w:rsid w:val="00CD2447"/>
    <w:rsid w:val="00CD2458"/>
    <w:rsid w:val="00CF3404"/>
    <w:rsid w:val="00CF7239"/>
    <w:rsid w:val="00D16DC6"/>
    <w:rsid w:val="00D273AC"/>
    <w:rsid w:val="00D31A64"/>
    <w:rsid w:val="00D46D1E"/>
    <w:rsid w:val="00D47572"/>
    <w:rsid w:val="00D5589F"/>
    <w:rsid w:val="00D7620F"/>
    <w:rsid w:val="00D80525"/>
    <w:rsid w:val="00D8727A"/>
    <w:rsid w:val="00DB3832"/>
    <w:rsid w:val="00DF0B12"/>
    <w:rsid w:val="00DF4E9F"/>
    <w:rsid w:val="00E10A3F"/>
    <w:rsid w:val="00E16F7C"/>
    <w:rsid w:val="00E20915"/>
    <w:rsid w:val="00E27F2A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F10C4C"/>
    <w:rsid w:val="00F17F98"/>
    <w:rsid w:val="00F6316A"/>
    <w:rsid w:val="00F67602"/>
    <w:rsid w:val="00F73ED9"/>
    <w:rsid w:val="00FA6D5D"/>
    <w:rsid w:val="00FB38F4"/>
    <w:rsid w:val="00FD10F9"/>
    <w:rsid w:val="00FF0AEC"/>
    <w:rsid w:val="18A81D34"/>
    <w:rsid w:val="19B5429F"/>
    <w:rsid w:val="1C7514D3"/>
    <w:rsid w:val="21B20CD5"/>
    <w:rsid w:val="2A0B37A8"/>
    <w:rsid w:val="2F494444"/>
    <w:rsid w:val="3B940CE1"/>
    <w:rsid w:val="49A503D0"/>
    <w:rsid w:val="4B0E2684"/>
    <w:rsid w:val="4ED97E25"/>
    <w:rsid w:val="5286526C"/>
    <w:rsid w:val="54D96381"/>
    <w:rsid w:val="60234002"/>
    <w:rsid w:val="61340E65"/>
    <w:rsid w:val="64BE5849"/>
    <w:rsid w:val="778A0214"/>
    <w:rsid w:val="78A32A73"/>
    <w:rsid w:val="7B071000"/>
    <w:rsid w:val="7BA0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5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link w:val="29"/>
    <w:unhideWhenUsed/>
    <w:qFormat/>
    <w:uiPriority w:val="99"/>
    <w:pPr>
      <w:spacing w:after="120"/>
    </w:pPr>
  </w:style>
  <w:style w:type="paragraph" w:styleId="13">
    <w:name w:val="Title"/>
    <w:basedOn w:val="1"/>
    <w:link w:val="24"/>
    <w:qFormat/>
    <w:uiPriority w:val="0"/>
    <w:pPr>
      <w:jc w:val="center"/>
    </w:pPr>
    <w:rPr>
      <w:b/>
      <w:bCs/>
    </w:rPr>
  </w:style>
  <w:style w:type="paragraph" w:styleId="14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</w:style>
  <w:style w:type="table" w:styleId="16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Верхний колонтитул Знак"/>
    <w:basedOn w:val="6"/>
    <w:link w:val="11"/>
    <w:qFormat/>
    <w:uiPriority w:val="99"/>
  </w:style>
  <w:style w:type="character" w:customStyle="1" w:styleId="18">
    <w:name w:val="Нижний колонтитул Знак"/>
    <w:basedOn w:val="6"/>
    <w:link w:val="14"/>
    <w:qFormat/>
    <w:uiPriority w:val="99"/>
  </w:style>
  <w:style w:type="paragraph" w:styleId="19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0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Слабое выделение1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2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4">
    <w:name w:val="Заголовок Знак"/>
    <w:basedOn w:val="6"/>
    <w:link w:val="1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5">
    <w:name w:val="apple-converted-space"/>
    <w:basedOn w:val="6"/>
    <w:qFormat/>
    <w:uiPriority w:val="0"/>
  </w:style>
  <w:style w:type="character" w:customStyle="1" w:styleId="26">
    <w:name w:val="Заголовок 7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7">
    <w:name w:val="Текст выноски Знак"/>
    <w:basedOn w:val="6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eastAsia="ru-RU"/>
    </w:rPr>
  </w:style>
  <w:style w:type="character" w:customStyle="1" w:styleId="29">
    <w:name w:val="Основной текст Знак"/>
    <w:basedOn w:val="6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hotel-about-more-block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2588</Characters>
  <Lines>21</Lines>
  <Paragraphs>6</Paragraphs>
  <TotalTime>65</TotalTime>
  <ScaleCrop>false</ScaleCrop>
  <LinksUpToDate>false</LinksUpToDate>
  <CharactersWithSpaces>3035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Татьяна</dc:creator>
  <cp:lastModifiedBy>Антонина Трофимова</cp:lastModifiedBy>
  <cp:lastPrinted>2025-12-26T12:01:47Z</cp:lastPrinted>
  <dcterms:modified xsi:type="dcterms:W3CDTF">2025-12-26T12:11:11Z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6D29EDED6127476092877AA0A6B22215_13</vt:lpwstr>
  </property>
</Properties>
</file>